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yam4drmry1kd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Este es el secreto de la verdadera prosperidad. Y no lo vas a creer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Te voy a revelar el principio que cambió mi vida financiera y me dio más paz que cualquier dinero en el banco.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¿Sabes qué tienen en común una pareja que se va a casar, unos padres esperando su primer bebé y alguien que se ganó la lotería? Todos creen que van a ser más felices cuando llegue «ese momento».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 confieso algo: yo ya alcancé la felicidad. Tengo paz, un trabajo que amo, buena familia y fe en Dios. ¿Qué más puedo pedir? Bueno, que los años no pasen tan rápido (aunque he decidido morirme joven, así tenga noventa y cinco).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Aquí está el secreto que transformó mi relación con el dinero: la felicidad es una decisión, no una meta financiera.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 la busques en otra parte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Principio del </w:t>
      </w:r>
      <w:r w:rsidDel="00000000" w:rsidR="00000000" w:rsidRPr="00000000">
        <w:rPr>
          <w:sz w:val="24"/>
          <w:szCs w:val="24"/>
          <w:rtl w:val="0"/>
        </w:rPr>
        <w:t xml:space="preserve">contentamiento</w:t>
      </w:r>
      <w:r w:rsidDel="00000000" w:rsidR="00000000" w:rsidRPr="00000000">
        <w:rPr>
          <w:sz w:val="24"/>
          <w:szCs w:val="24"/>
          <w:rtl w:val="0"/>
        </w:rPr>
        <w:t xml:space="preserve"> es clave para la prosperidad integral. No hablo de «conformarse», sino de «contentarse», es decir, aceptar el momento en el que te encuentras y aprender a ser feliz ahí.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mañana tengo más, seré feliz con más; si tengo menos, aprenderé a ser feliz con menos. La felicidad real no depende de lo que tienes en el banco.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¿Significa que no habrá problemas? ¡Claro que no! Pero todos los problemas tienen solución y las dificultades se superan.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antes de perseguir más dinero, aprende a ser próspero con lo que tienes hoy. La verdadera riqueza comienza en tu mente, no en tu billetera.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